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B1" w:rsidRDefault="008E6834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1727B1" w:rsidRDefault="001727B1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1727B1" w:rsidRDefault="008E6834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1727B1" w:rsidRDefault="008E6834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1727B1" w:rsidRDefault="008E6834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1727B1" w:rsidRDefault="001727B1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1727B1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1727B1" w:rsidRDefault="008E6834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1727B1" w:rsidRDefault="008E6834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1727B1" w:rsidRDefault="008E6834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1727B1" w:rsidRDefault="008E6834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1727B1" w:rsidRDefault="008E6834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1727B1" w:rsidRDefault="008E6834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1727B1" w:rsidRDefault="001727B1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1727B1" w:rsidRDefault="008E6834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1727B1" w:rsidRDefault="008E6834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1727B1" w:rsidRDefault="008E6834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Prawo zamówień publicznych (dalej jako: ustawa Pzp), </w:t>
      </w:r>
    </w:p>
    <w:p w:rsidR="001727B1" w:rsidRDefault="008E6834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1727B1" w:rsidRDefault="008E6834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ZP.</w:t>
      </w:r>
      <w:r w:rsidR="004525B0">
        <w:rPr>
          <w:rFonts w:ascii="Arial" w:eastAsia="Arial" w:hAnsi="Arial" w:cs="Arial"/>
          <w:shd w:val="clear" w:color="auto" w:fill="FFFFFF"/>
        </w:rPr>
        <w:t>271.</w:t>
      </w:r>
      <w:r w:rsidR="00696A8C">
        <w:rPr>
          <w:rFonts w:ascii="Arial" w:eastAsia="Arial" w:hAnsi="Arial" w:cs="Arial"/>
          <w:shd w:val="clear" w:color="auto" w:fill="FFFFFF"/>
        </w:rPr>
        <w:t>8</w:t>
      </w:r>
      <w:bookmarkStart w:id="0" w:name="_GoBack"/>
      <w:bookmarkEnd w:id="0"/>
      <w:r w:rsidR="004525B0">
        <w:rPr>
          <w:rFonts w:ascii="Arial" w:eastAsia="Arial" w:hAnsi="Arial" w:cs="Arial"/>
          <w:shd w:val="clear" w:color="auto" w:fill="FFFFFF"/>
        </w:rPr>
        <w:t>.2020</w:t>
      </w:r>
    </w:p>
    <w:p w:rsidR="001727B1" w:rsidRDefault="008E6834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1727B1" w:rsidRDefault="008E6834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 xml:space="preserve">oświadczam, co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następuje: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1727B1" w:rsidRDefault="008E6834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1727B1" w:rsidRDefault="001727B1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1727B1" w:rsidRDefault="008E6834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 1 pkt 12-23 ustawy Pzp.</w:t>
      </w:r>
    </w:p>
    <w:p w:rsidR="001727B1" w:rsidRDefault="008E6834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ust. 5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1727B1" w:rsidRDefault="001727B1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zachodzą w stosunku do mnie podstawy wykluczenia z postępowania na podstawie art. ………….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mającą zastosowanie podstawę wykluczenia spośród wymienionych w art. 24 ust. 1 pkt 13-14, 16-20 lub art. 24 ust. 5 ustawy Pzp).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następujący/e podmiot/y, na którego/ych zasoby powołuję się w niniejszym postępowaniu,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>[UWAGA: zastosować tylko wtedy, gdy zamawiający przewidział możliwość, o której mowa w art. 25a ust. 5 pkt 2 ustawy Pzp]</w:t>
      </w: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PODWYKONAWCY NIEBĘDĄCEGO PODMIOTEM, NA KTÓREGO ZASOBY POWOŁUJE SIĘ WYKONAWCA: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1727B1" w:rsidRDefault="001727B1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1727B1" w:rsidRDefault="008E6834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1727B1" w:rsidRDefault="008E6834">
      <w:pPr>
        <w:spacing w:line="360" w:lineRule="exact"/>
        <w:ind w:left="5664" w:firstLine="708"/>
        <w:jc w:val="both"/>
      </w:pPr>
      <w:r>
        <w:rPr>
          <w:rFonts w:ascii="Arial" w:eastAsia="Arial" w:hAnsi="Arial" w:cs="Arial"/>
          <w:i/>
          <w:sz w:val="16"/>
          <w:shd w:val="clear" w:color="auto" w:fill="FFFFFF"/>
        </w:rPr>
        <w:lastRenderedPageBreak/>
        <w:t>(podpis)</w:t>
      </w:r>
    </w:p>
    <w:sectPr w:rsidR="001727B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87A5D"/>
    <w:multiLevelType w:val="multilevel"/>
    <w:tmpl w:val="378E9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2649BC"/>
    <w:multiLevelType w:val="multilevel"/>
    <w:tmpl w:val="0FF68C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B1"/>
    <w:rsid w:val="001727B1"/>
    <w:rsid w:val="004525B0"/>
    <w:rsid w:val="00696A8C"/>
    <w:rsid w:val="008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1CAE"/>
  <w15:docId w15:val="{7AE84031-857A-45D2-91F9-68BF99D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character" w:customStyle="1" w:styleId="ListLabel2">
    <w:name w:val="ListLabel 2"/>
    <w:qFormat/>
    <w:rPr>
      <w:rFonts w:ascii="Arial" w:hAnsi="Arial" w:cs="Symbol"/>
      <w:sz w:val="21"/>
    </w:rPr>
  </w:style>
  <w:style w:type="character" w:customStyle="1" w:styleId="ListLabel3">
    <w:name w:val="ListLabel 3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9</cp:revision>
  <dcterms:created xsi:type="dcterms:W3CDTF">2019-06-12T09:04:00Z</dcterms:created>
  <dcterms:modified xsi:type="dcterms:W3CDTF">2020-10-05T13:32:00Z</dcterms:modified>
  <dc:language>pl-PL</dc:language>
</cp:coreProperties>
</file>