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EC1" w14:textId="2E05C4D0" w:rsid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  <w:r w:rsidR="00DF088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992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13C1B" w14:textId="22667DDA" w:rsidR="00992EC1" w:rsidRPr="00992EC1" w:rsidRDefault="00992EC1" w:rsidP="00992E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C1">
        <w:rPr>
          <w:rFonts w:ascii="Times New Roman" w:hAnsi="Times New Roman" w:cs="Times New Roman"/>
          <w:b/>
          <w:sz w:val="24"/>
          <w:szCs w:val="24"/>
        </w:rPr>
        <w:t>zapytania ofertowe</w:t>
      </w:r>
      <w:r w:rsidR="00DF0886">
        <w:rPr>
          <w:rFonts w:ascii="Times New Roman" w:hAnsi="Times New Roman" w:cs="Times New Roman"/>
          <w:b/>
          <w:sz w:val="24"/>
          <w:szCs w:val="24"/>
        </w:rPr>
        <w:t>go</w:t>
      </w:r>
    </w:p>
    <w:p w14:paraId="507B910E" w14:textId="77777777" w:rsidR="00992EC1" w:rsidRPr="00992EC1" w:rsidRDefault="00992EC1" w:rsidP="00992EC1">
      <w:pPr>
        <w:contextualSpacing/>
        <w:jc w:val="both"/>
        <w:rPr>
          <w:rFonts w:ascii="Times New Roman" w:hAnsi="Times New Roman" w:cs="Times New Roman"/>
        </w:rPr>
      </w:pPr>
    </w:p>
    <w:p w14:paraId="2F78973C" w14:textId="77777777" w:rsid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Administratorem Pani/Pana danych osobowych w Urzędzie Gminy Ciechanów jest Wójt Gminy Ciechanów, ul. Fabryczna 8, 06-400 Ciechanów.  Z administratorem - Wójtem Gminy Ciechanów można się skontaktować pisemnie na adres siedziby administratora, poprzez adres e-mail: urzad@gminaciechanow.pl lub pod numerem telefonu 23 6722646;</w:t>
      </w:r>
    </w:p>
    <w:p w14:paraId="404EA7C6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24871BA4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przetwarzane w celu przeprowadzenia postępowania zapytania ofertowego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</w:t>
      </w:r>
      <w:r>
        <w:rPr>
          <w:rFonts w:ascii="Times New Roman" w:hAnsi="Times New Roman" w:cs="Times New Roman"/>
        </w:rPr>
        <w:t>z uchylenia dyrektywy 95/46/WE;</w:t>
      </w:r>
    </w:p>
    <w:p w14:paraId="6E3C2BB5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</w:t>
      </w:r>
      <w:r>
        <w:rPr>
          <w:rFonts w:ascii="Times New Roman" w:hAnsi="Times New Roman" w:cs="Times New Roman"/>
        </w:rPr>
        <w:t xml:space="preserve"> przetwarzanie danych osobowych;</w:t>
      </w:r>
    </w:p>
    <w:p w14:paraId="1565A363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</w:t>
      </w:r>
      <w:r>
        <w:rPr>
          <w:rFonts w:ascii="Times New Roman" w:hAnsi="Times New Roman" w:cs="Times New Roman"/>
        </w:rPr>
        <w:t xml:space="preserve"> działania archiwów zakładowych;</w:t>
      </w:r>
    </w:p>
    <w:p w14:paraId="7739BE57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</w:t>
      </w:r>
      <w:r>
        <w:rPr>
          <w:rFonts w:ascii="Times New Roman" w:hAnsi="Times New Roman" w:cs="Times New Roman"/>
        </w:rPr>
        <w:t xml:space="preserve"> przetwarzania danych osobowych;</w:t>
      </w:r>
    </w:p>
    <w:p w14:paraId="7D480457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Podanie danych  osobowych  jest  obowiązkowe,  gdyż  przesłankę przetwarzania danych osobowych stanowi przepis prawa. Nie podanie wymaganych danych może w konsekwencji doprowadzić do odrzucenia oferty lub wykluczenia wyk</w:t>
      </w:r>
      <w:r>
        <w:rPr>
          <w:rFonts w:ascii="Times New Roman" w:hAnsi="Times New Roman" w:cs="Times New Roman"/>
        </w:rPr>
        <w:t>onawcy z udziału z postępowaniu;</w:t>
      </w:r>
    </w:p>
    <w:p w14:paraId="4EDB7DCF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 xml:space="preserve">Przy przetwarzaniu danych osobowych nie będzie </w:t>
      </w:r>
      <w:r>
        <w:rPr>
          <w:rFonts w:ascii="Times New Roman" w:hAnsi="Times New Roman" w:cs="Times New Roman"/>
        </w:rPr>
        <w:t xml:space="preserve">stosowane zautomatyzowane </w:t>
      </w:r>
      <w:r w:rsidRPr="00992EC1">
        <w:rPr>
          <w:rFonts w:ascii="Times New Roman" w:hAnsi="Times New Roman" w:cs="Times New Roman"/>
        </w:rPr>
        <w:t>podejmo</w:t>
      </w:r>
      <w:r>
        <w:rPr>
          <w:rFonts w:ascii="Times New Roman" w:hAnsi="Times New Roman" w:cs="Times New Roman"/>
        </w:rPr>
        <w:t>wanie decyzji, ani profilowanie;</w:t>
      </w:r>
    </w:p>
    <w:p w14:paraId="55763FF2" w14:textId="77777777" w:rsidR="00992EC1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Administrator danych nie planuje przekazywania danych osobowych do państw trzecich, ani udostępnian</w:t>
      </w:r>
      <w:r>
        <w:rPr>
          <w:rFonts w:ascii="Times New Roman" w:hAnsi="Times New Roman" w:cs="Times New Roman"/>
        </w:rPr>
        <w:t>ia organizacjom międzynarodowym;</w:t>
      </w:r>
    </w:p>
    <w:p w14:paraId="34800746" w14:textId="77777777" w:rsidR="001F420E" w:rsidRPr="00992EC1" w:rsidRDefault="00992EC1" w:rsidP="00992E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92EC1">
        <w:rPr>
          <w:rFonts w:ascii="Times New Roman" w:hAnsi="Times New Roman" w:cs="Times New Roman"/>
        </w:rPr>
        <w:t>Przysługuje Pani/Panu prawo do wniesienia skargi do Prezesa Urzędu Ochrony Danych Osobowych, adres: ul. Stawki 2, 00-193 Warszawa, Tel: 22 531-03-00, www.uodo.gov.pl</w:t>
      </w:r>
    </w:p>
    <w:sectPr w:rsidR="001F420E" w:rsidRPr="0099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CD9"/>
    <w:multiLevelType w:val="hybridMultilevel"/>
    <w:tmpl w:val="882C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C86"/>
    <w:multiLevelType w:val="multilevel"/>
    <w:tmpl w:val="D026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737559">
    <w:abstractNumId w:val="1"/>
  </w:num>
  <w:num w:numId="2" w16cid:durableId="158907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2"/>
    <w:rsid w:val="001F420E"/>
    <w:rsid w:val="008F2372"/>
    <w:rsid w:val="00992EC1"/>
    <w:rsid w:val="00BE60F2"/>
    <w:rsid w:val="00D2638C"/>
    <w:rsid w:val="00D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9DE5"/>
  <w15:docId w15:val="{004398A9-FAB7-43BB-B935-D433F74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Wioletta WK. Kujawa</cp:lastModifiedBy>
  <cp:revision>2</cp:revision>
  <dcterms:created xsi:type="dcterms:W3CDTF">2023-04-04T08:22:00Z</dcterms:created>
  <dcterms:modified xsi:type="dcterms:W3CDTF">2023-04-04T08:22:00Z</dcterms:modified>
</cp:coreProperties>
</file>