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AA8C" w14:textId="7B2BFE3E" w:rsidR="00A77B3E" w:rsidRDefault="00A81E63">
      <w:pPr>
        <w:jc w:val="center"/>
        <w:rPr>
          <w:b/>
          <w:caps/>
        </w:rPr>
      </w:pPr>
      <w:r>
        <w:rPr>
          <w:b/>
          <w:caps/>
        </w:rPr>
        <w:t>Uchwała N</w:t>
      </w:r>
      <w:r w:rsidR="002C755E">
        <w:rPr>
          <w:b/>
          <w:caps/>
        </w:rPr>
        <w:t xml:space="preserve">r </w:t>
      </w:r>
      <w:r w:rsidR="00091C43">
        <w:rPr>
          <w:b/>
          <w:caps/>
        </w:rPr>
        <w:t>…..</w:t>
      </w:r>
      <w:r w:rsidR="006F70ED">
        <w:rPr>
          <w:b/>
          <w:caps/>
        </w:rPr>
        <w:t>/</w:t>
      </w:r>
      <w:r>
        <w:rPr>
          <w:b/>
          <w:caps/>
        </w:rPr>
        <w:t>2</w:t>
      </w:r>
      <w:r w:rsidR="00091C43">
        <w:rPr>
          <w:b/>
          <w:caps/>
        </w:rPr>
        <w:t>3</w:t>
      </w:r>
      <w:r>
        <w:rPr>
          <w:b/>
          <w:caps/>
        </w:rPr>
        <w:br/>
        <w:t>Rady Gminy Ciechanów</w:t>
      </w:r>
    </w:p>
    <w:p w14:paraId="48E28B4F" w14:textId="4BB95C2C" w:rsidR="00A77B3E" w:rsidRDefault="00A81E63">
      <w:pPr>
        <w:spacing w:before="280" w:after="280"/>
        <w:jc w:val="center"/>
        <w:rPr>
          <w:b/>
          <w:caps/>
        </w:rPr>
      </w:pPr>
      <w:r>
        <w:t xml:space="preserve">z dnia </w:t>
      </w:r>
      <w:r w:rsidR="002C755E">
        <w:t>30</w:t>
      </w:r>
      <w:r w:rsidR="00EB114E">
        <w:t xml:space="preserve"> </w:t>
      </w:r>
      <w:r w:rsidR="00091C43">
        <w:t>stycznia</w:t>
      </w:r>
      <w:r w:rsidR="00E53C65">
        <w:t xml:space="preserve"> </w:t>
      </w:r>
      <w:r>
        <w:t>202</w:t>
      </w:r>
      <w:r w:rsidR="00091C43">
        <w:t>3</w:t>
      </w:r>
      <w:r>
        <w:t xml:space="preserve"> r.</w:t>
      </w:r>
    </w:p>
    <w:p w14:paraId="3607365C" w14:textId="47DBFDC7" w:rsidR="00A77B3E" w:rsidRDefault="00A81E63">
      <w:pPr>
        <w:keepNext/>
        <w:spacing w:after="480"/>
        <w:jc w:val="center"/>
      </w:pPr>
      <w:r>
        <w:rPr>
          <w:b/>
        </w:rPr>
        <w:t>w sprawie zmian w uchwale budżetowej gminy Ciechanów na rok 202</w:t>
      </w:r>
      <w:r w:rsidR="00091C43">
        <w:rPr>
          <w:b/>
        </w:rPr>
        <w:t>3</w:t>
      </w:r>
    </w:p>
    <w:p w14:paraId="4DBD2709" w14:textId="20097902" w:rsidR="00A77B3E" w:rsidRDefault="0017575E">
      <w:pPr>
        <w:keepLines/>
        <w:spacing w:before="120" w:after="120"/>
        <w:ind w:firstLine="227"/>
      </w:pPr>
      <w:r w:rsidRPr="0017575E">
        <w:t xml:space="preserve">Na podstawie art. 18 ust. 2 pkt 4, pkt 9 lit d i lit i, pkt 10 ustawy z dnia 8 marca 1990 r. o samorządzie gminnym (Dz. U. z 2022 r. poz. 559 z późn. zm.), art. 211, art. 212, art. 214, art. 217 ust. 2 pkt 6, art. 220, art. 223, art. 235, art. 236, art. 242, art. 263 ust. 7 ustawy z dnia 27 sierpnia 2009 r. o finansach publicznych </w:t>
      </w:r>
      <w:r w:rsidR="00A15A77" w:rsidRPr="00F65D0C">
        <w:t>(Dz.U. z 2022 r. poz. 1634)</w:t>
      </w:r>
      <w:r w:rsidR="00EC416C">
        <w:t xml:space="preserve"> </w:t>
      </w:r>
      <w:r w:rsidRPr="0017575E">
        <w:t>oraz art. 111 ustawy z dnia 12 marca 2022 r. o pomocy obywatelom Ukrainy w związku z konfliktem zbrojnym na terytorium tego państwa (Dz. U. z 2022 r. poz. 583)</w:t>
      </w:r>
      <w:r w:rsidR="00C53A41">
        <w:t xml:space="preserve"> </w:t>
      </w:r>
      <w:r w:rsidR="00C53A41" w:rsidRPr="009C6EF0">
        <w:t xml:space="preserve">art. 26 ustawy z dnia 15 września 2022 r. </w:t>
      </w:r>
      <w:bookmarkStart w:id="0" w:name="_Hlk119955232"/>
      <w:r w:rsidR="00C53A41" w:rsidRPr="009C6EF0">
        <w:t>o szczególnych rozwiązaniach w zakresie niektórych źródeł ciepła w związku z sytuacją na rynku paliw (Dz. U. 2022, poz. 1967 ze zm.</w:t>
      </w:r>
      <w:bookmarkEnd w:id="0"/>
      <w:r w:rsidR="00C53A41">
        <w:t>)</w:t>
      </w:r>
      <w:r w:rsidRPr="0017575E">
        <w:t xml:space="preserve"> oraz Uchwały Budżetowej Gminy Ciechanów na rok 202</w:t>
      </w:r>
      <w:r w:rsidR="00091C43">
        <w:t>3</w:t>
      </w:r>
      <w:r w:rsidRPr="0017575E">
        <w:t xml:space="preserve"> Nr </w:t>
      </w:r>
      <w:r w:rsidR="00091C43" w:rsidRPr="00091C43">
        <w:t>L/309/22</w:t>
      </w:r>
      <w:r w:rsidR="00091C43" w:rsidRPr="0027259A">
        <w:rPr>
          <w:b/>
          <w:bCs/>
        </w:rPr>
        <w:t xml:space="preserve"> </w:t>
      </w:r>
      <w:r w:rsidRPr="0017575E">
        <w:t xml:space="preserve">Rady Gminy Ciechanów z dnia </w:t>
      </w:r>
      <w:r w:rsidR="00091C43">
        <w:t>30</w:t>
      </w:r>
      <w:r w:rsidRPr="0017575E">
        <w:t> grudnia 202</w:t>
      </w:r>
      <w:r w:rsidR="00091C43">
        <w:t>2</w:t>
      </w:r>
      <w:r w:rsidRPr="0017575E">
        <w:t> r. uchwala się, co następuje:</w:t>
      </w:r>
    </w:p>
    <w:p w14:paraId="6C8F6646" w14:textId="77777777" w:rsidR="00EF5083" w:rsidRDefault="00A81E63">
      <w:pPr>
        <w:keepNext/>
        <w:spacing w:before="280"/>
        <w:jc w:val="center"/>
      </w:pPr>
      <w:bookmarkStart w:id="1" w:name="_Hlk106557230"/>
      <w:r>
        <w:rPr>
          <w:b/>
        </w:rPr>
        <w:t>§</w:t>
      </w:r>
      <w:bookmarkEnd w:id="1"/>
      <w:r>
        <w:rPr>
          <w:b/>
        </w:rPr>
        <w:t> 1. </w:t>
      </w:r>
    </w:p>
    <w:p w14:paraId="54537BBF" w14:textId="41FB8BC5" w:rsidR="00A77B3E" w:rsidRDefault="00A81E63" w:rsidP="00A81E63">
      <w:pPr>
        <w:keepLines/>
        <w:numPr>
          <w:ilvl w:val="0"/>
          <w:numId w:val="2"/>
        </w:numPr>
        <w:spacing w:before="120" w:after="120"/>
      </w:pPr>
      <w:r>
        <w:t>Wprowadza się zmiany w planie dochodów budżetu gminy Ciechanów na 202</w:t>
      </w:r>
      <w:r w:rsidR="006A15C7">
        <w:t>3</w:t>
      </w:r>
      <w:r>
        <w:t> rok zgodnie z załącznikiem nr 1 do uchwały:</w:t>
      </w:r>
    </w:p>
    <w:p w14:paraId="21BF3305" w14:textId="77F77FE4" w:rsidR="00A77B3E" w:rsidRDefault="00A81E63" w:rsidP="00A81E63">
      <w:pPr>
        <w:numPr>
          <w:ilvl w:val="1"/>
          <w:numId w:val="2"/>
        </w:numPr>
        <w:spacing w:before="120" w:after="120"/>
      </w:pPr>
      <w:r>
        <w:t>zwiększa się dochody budżetu gminy na 202</w:t>
      </w:r>
      <w:r w:rsidR="006A15C7">
        <w:t>3</w:t>
      </w:r>
      <w:r>
        <w:t xml:space="preserve"> r. o kwotę </w:t>
      </w:r>
      <w:r w:rsidR="00396FBA">
        <w:t>50.000,00</w:t>
      </w:r>
      <w:r>
        <w:t> zł;</w:t>
      </w:r>
    </w:p>
    <w:p w14:paraId="3F14F81F" w14:textId="44FEED40" w:rsidR="00A77B3E" w:rsidRDefault="00A81E63" w:rsidP="00A81E63">
      <w:pPr>
        <w:numPr>
          <w:ilvl w:val="1"/>
          <w:numId w:val="2"/>
        </w:numPr>
        <w:spacing w:before="120" w:after="120"/>
      </w:pPr>
      <w:r>
        <w:t>zmniejsza się dochody budżetu gminy na 202</w:t>
      </w:r>
      <w:r w:rsidR="006A15C7">
        <w:t>3</w:t>
      </w:r>
      <w:r>
        <w:t xml:space="preserve"> r. o kwotę </w:t>
      </w:r>
      <w:r w:rsidR="00396FBA">
        <w:t xml:space="preserve">       0</w:t>
      </w:r>
      <w:r w:rsidR="00915F14">
        <w:t>,00</w:t>
      </w:r>
      <w:r>
        <w:t> zł.</w:t>
      </w:r>
    </w:p>
    <w:p w14:paraId="6065EBE8" w14:textId="3B0C1BCF" w:rsidR="009027E5" w:rsidRPr="00EC72FC" w:rsidRDefault="009027E5" w:rsidP="009027E5">
      <w:pPr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EC72FC">
        <w:t xml:space="preserve">Plan dochodów budżetu gminy Ciechanów ogółem wynosi </w:t>
      </w:r>
      <w:r w:rsidR="00784C6B">
        <w:rPr>
          <w:b/>
          <w:color w:val="000000"/>
          <w:u w:color="000000"/>
        </w:rPr>
        <w:t>45</w:t>
      </w:r>
      <w:r>
        <w:rPr>
          <w:b/>
          <w:color w:val="000000"/>
          <w:u w:color="000000"/>
        </w:rPr>
        <w:t>.</w:t>
      </w:r>
      <w:r w:rsidR="00784C6B">
        <w:rPr>
          <w:b/>
          <w:color w:val="000000"/>
          <w:u w:color="000000"/>
        </w:rPr>
        <w:t>215</w:t>
      </w:r>
      <w:r>
        <w:rPr>
          <w:b/>
          <w:color w:val="000000"/>
          <w:u w:color="000000"/>
        </w:rPr>
        <w:t>.</w:t>
      </w:r>
      <w:r w:rsidR="00784C6B">
        <w:rPr>
          <w:b/>
          <w:color w:val="000000"/>
          <w:u w:color="000000"/>
        </w:rPr>
        <w:t>529,00</w:t>
      </w:r>
      <w:r w:rsidR="004B267B">
        <w:rPr>
          <w:b/>
          <w:color w:val="000000"/>
          <w:u w:color="000000"/>
        </w:rPr>
        <w:t xml:space="preserve"> </w:t>
      </w:r>
      <w:r w:rsidRPr="00EC72FC">
        <w:rPr>
          <w:b/>
          <w:color w:val="000000"/>
          <w:u w:color="000000"/>
        </w:rPr>
        <w:t>zł</w:t>
      </w:r>
      <w:r w:rsidRPr="00EC72FC">
        <w:rPr>
          <w:color w:val="000000"/>
          <w:u w:color="000000"/>
        </w:rPr>
        <w:t xml:space="preserve">, w tym: </w:t>
      </w:r>
    </w:p>
    <w:p w14:paraId="4117FE9E" w14:textId="315D257D" w:rsidR="009027E5" w:rsidRPr="00EC72FC" w:rsidRDefault="009027E5" w:rsidP="009027E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dochody bieżące w kwocie </w:t>
      </w:r>
      <w:r w:rsidR="004B267B">
        <w:rPr>
          <w:b/>
          <w:color w:val="000000"/>
          <w:u w:color="000000"/>
        </w:rPr>
        <w:t>38.398.569,00</w:t>
      </w:r>
      <w:r w:rsidRPr="00EC72FC">
        <w:rPr>
          <w:b/>
          <w:color w:val="000000"/>
          <w:u w:color="000000"/>
        </w:rPr>
        <w:t xml:space="preserve"> zł; </w:t>
      </w:r>
    </w:p>
    <w:p w14:paraId="508FDD59" w14:textId="72402F1D" w:rsidR="009027E5" w:rsidRPr="00EC72FC" w:rsidRDefault="009027E5" w:rsidP="009027E5">
      <w:pPr>
        <w:numPr>
          <w:ilvl w:val="1"/>
          <w:numId w:val="2"/>
        </w:numPr>
        <w:spacing w:before="120" w:after="120"/>
        <w:rPr>
          <w:color w:val="000000"/>
          <w:u w:color="000000"/>
        </w:rPr>
      </w:pPr>
      <w:r w:rsidRPr="00EC72FC">
        <w:rPr>
          <w:color w:val="000000"/>
          <w:u w:color="000000"/>
        </w:rPr>
        <w:t xml:space="preserve">dochody majątkowe w kwocie </w:t>
      </w:r>
      <w:r w:rsidR="004B267B">
        <w:rPr>
          <w:b/>
          <w:color w:val="000000"/>
          <w:u w:color="000000"/>
        </w:rPr>
        <w:t>6.816.960,00</w:t>
      </w:r>
      <w:r w:rsidRPr="00EC72FC">
        <w:rPr>
          <w:b/>
          <w:color w:val="000000"/>
          <w:u w:color="000000"/>
        </w:rPr>
        <w:t> zł.</w:t>
      </w:r>
    </w:p>
    <w:p w14:paraId="279F43CA" w14:textId="7A784772" w:rsidR="00A77B3E" w:rsidRPr="00563A91" w:rsidRDefault="00A81E63" w:rsidP="00A81E63">
      <w:pPr>
        <w:keepLines/>
        <w:numPr>
          <w:ilvl w:val="0"/>
          <w:numId w:val="2"/>
        </w:numPr>
        <w:spacing w:before="120" w:after="120"/>
      </w:pPr>
      <w:r w:rsidRPr="00563A91">
        <w:t>Wprowadza się zmiany w planie wydatków budżetu gminy Ciechanów na 202</w:t>
      </w:r>
      <w:r w:rsidR="006A15C7">
        <w:t>3</w:t>
      </w:r>
      <w:r w:rsidRPr="00563A91">
        <w:t> rok zgodnie z załącznikiem nr 2 do uchwały:</w:t>
      </w:r>
    </w:p>
    <w:p w14:paraId="23F86D75" w14:textId="599E040D" w:rsidR="00A77B3E" w:rsidRPr="00563A91" w:rsidRDefault="00A81E63" w:rsidP="00A81E63">
      <w:pPr>
        <w:numPr>
          <w:ilvl w:val="1"/>
          <w:numId w:val="2"/>
        </w:numPr>
        <w:spacing w:before="120" w:after="120"/>
      </w:pPr>
      <w:r w:rsidRPr="00563A91">
        <w:t>zwiększa się wydatki budżetu gminy na 202</w:t>
      </w:r>
      <w:r w:rsidR="00D51EF0">
        <w:t>3</w:t>
      </w:r>
      <w:r w:rsidRPr="00563A91">
        <w:t xml:space="preserve"> r. o kwotę </w:t>
      </w:r>
      <w:r w:rsidR="00CF0795">
        <w:t xml:space="preserve"> </w:t>
      </w:r>
      <w:r w:rsidR="00ED6FFE">
        <w:t>41</w:t>
      </w:r>
      <w:r w:rsidR="00D60329">
        <w:t>6</w:t>
      </w:r>
      <w:r w:rsidR="000B5454" w:rsidRPr="00563A91">
        <w:t>.</w:t>
      </w:r>
      <w:r w:rsidR="004139E0">
        <w:t xml:space="preserve">000,00 </w:t>
      </w:r>
      <w:r w:rsidRPr="00563A91">
        <w:t>zł;</w:t>
      </w:r>
    </w:p>
    <w:p w14:paraId="0C8BE983" w14:textId="27FFECC0" w:rsidR="00A77B3E" w:rsidRPr="00563A91" w:rsidRDefault="00A81E63" w:rsidP="00A81E63">
      <w:pPr>
        <w:numPr>
          <w:ilvl w:val="1"/>
          <w:numId w:val="2"/>
        </w:numPr>
        <w:spacing w:before="120" w:after="120"/>
      </w:pPr>
      <w:r w:rsidRPr="00563A91">
        <w:t>zmniejsza się wydatki budżetu gminy na 202</w:t>
      </w:r>
      <w:r w:rsidR="00D51EF0">
        <w:t>3</w:t>
      </w:r>
      <w:r w:rsidRPr="00563A91">
        <w:t> r. o kwotę</w:t>
      </w:r>
      <w:r w:rsidR="00CF0795">
        <w:t xml:space="preserve"> </w:t>
      </w:r>
      <w:r w:rsidR="004139E0">
        <w:t>3</w:t>
      </w:r>
      <w:r w:rsidR="00ED6FFE">
        <w:t>6</w:t>
      </w:r>
      <w:r w:rsidR="00D60329">
        <w:t>6</w:t>
      </w:r>
      <w:r w:rsidR="004139E0">
        <w:t>.000</w:t>
      </w:r>
      <w:r w:rsidR="0003321F" w:rsidRPr="00563A91">
        <w:t>,00</w:t>
      </w:r>
      <w:r w:rsidRPr="00563A91">
        <w:t> zł.</w:t>
      </w:r>
    </w:p>
    <w:p w14:paraId="34A87855" w14:textId="5B48FCD9" w:rsidR="00A86765" w:rsidRPr="00563A91" w:rsidRDefault="00A86765" w:rsidP="00A86765">
      <w:pPr>
        <w:keepLines/>
        <w:numPr>
          <w:ilvl w:val="0"/>
          <w:numId w:val="2"/>
        </w:numPr>
        <w:spacing w:before="120" w:after="120"/>
        <w:rPr>
          <w:u w:color="000000"/>
        </w:rPr>
      </w:pPr>
      <w:bookmarkStart w:id="2" w:name="_Hlk106562707"/>
      <w:r w:rsidRPr="00563A91">
        <w:rPr>
          <w:u w:color="000000"/>
        </w:rPr>
        <w:t xml:space="preserve">Plan wydatków budżetu gminy ogółem wynosi </w:t>
      </w:r>
      <w:r w:rsidRPr="00563A91">
        <w:rPr>
          <w:b/>
          <w:u w:color="000000"/>
        </w:rPr>
        <w:t>5</w:t>
      </w:r>
      <w:r w:rsidR="00B1544E">
        <w:rPr>
          <w:b/>
          <w:u w:color="000000"/>
        </w:rPr>
        <w:t>0</w:t>
      </w:r>
      <w:r w:rsidRPr="00563A91">
        <w:rPr>
          <w:b/>
          <w:u w:color="000000"/>
        </w:rPr>
        <w:t>.</w:t>
      </w:r>
      <w:r w:rsidR="00B1544E">
        <w:rPr>
          <w:b/>
          <w:u w:color="000000"/>
        </w:rPr>
        <w:t>233.978,79</w:t>
      </w:r>
      <w:r w:rsidR="00AA7BDE" w:rsidRPr="00563A91">
        <w:rPr>
          <w:b/>
          <w:u w:color="000000"/>
        </w:rPr>
        <w:t xml:space="preserve"> </w:t>
      </w:r>
      <w:r w:rsidRPr="00563A91">
        <w:rPr>
          <w:b/>
          <w:u w:color="000000"/>
        </w:rPr>
        <w:t xml:space="preserve">zł, </w:t>
      </w:r>
      <w:r w:rsidRPr="00563A91">
        <w:rPr>
          <w:u w:color="000000"/>
        </w:rPr>
        <w:t>w tym:</w:t>
      </w:r>
    </w:p>
    <w:p w14:paraId="3E1D27AD" w14:textId="66FC9421" w:rsidR="00A86765" w:rsidRPr="00563A91" w:rsidRDefault="00A86765" w:rsidP="00A86765">
      <w:pPr>
        <w:numPr>
          <w:ilvl w:val="1"/>
          <w:numId w:val="2"/>
        </w:numPr>
        <w:spacing w:before="120" w:after="120"/>
        <w:rPr>
          <w:u w:color="000000"/>
        </w:rPr>
      </w:pPr>
      <w:r w:rsidRPr="00563A91">
        <w:rPr>
          <w:u w:color="000000"/>
        </w:rPr>
        <w:t xml:space="preserve">wydatki bieżące w kwocie </w:t>
      </w:r>
      <w:r w:rsidR="00B1544E">
        <w:rPr>
          <w:b/>
          <w:u w:color="000000"/>
        </w:rPr>
        <w:t>32.</w:t>
      </w:r>
      <w:r w:rsidR="00ED6FFE">
        <w:rPr>
          <w:b/>
          <w:u w:color="000000"/>
        </w:rPr>
        <w:t>0</w:t>
      </w:r>
      <w:r w:rsidR="00D60329">
        <w:rPr>
          <w:b/>
          <w:u w:color="000000"/>
        </w:rPr>
        <w:t>71</w:t>
      </w:r>
      <w:r w:rsidR="00B1544E">
        <w:rPr>
          <w:b/>
          <w:u w:color="000000"/>
        </w:rPr>
        <w:t>.377,43</w:t>
      </w:r>
      <w:r w:rsidRPr="00563A91">
        <w:rPr>
          <w:b/>
          <w:u w:color="000000"/>
        </w:rPr>
        <w:t> zł</w:t>
      </w:r>
      <w:r w:rsidRPr="00563A91">
        <w:rPr>
          <w:u w:color="000000"/>
        </w:rPr>
        <w:t>;</w:t>
      </w:r>
    </w:p>
    <w:p w14:paraId="7F87E6AB" w14:textId="54A7C7B8" w:rsidR="00A86765" w:rsidRPr="00563A91" w:rsidRDefault="00A86765" w:rsidP="00A86765">
      <w:pPr>
        <w:numPr>
          <w:ilvl w:val="1"/>
          <w:numId w:val="2"/>
        </w:numPr>
        <w:spacing w:before="120" w:after="120"/>
        <w:rPr>
          <w:u w:color="000000"/>
        </w:rPr>
      </w:pPr>
      <w:r w:rsidRPr="00563A91">
        <w:rPr>
          <w:u w:color="000000"/>
        </w:rPr>
        <w:t xml:space="preserve">wydatki majątkowe w kwocie </w:t>
      </w:r>
      <w:r w:rsidR="00B1544E">
        <w:rPr>
          <w:b/>
          <w:u w:color="000000"/>
        </w:rPr>
        <w:t>18.1</w:t>
      </w:r>
      <w:r w:rsidR="00ED6FFE">
        <w:rPr>
          <w:b/>
          <w:u w:color="000000"/>
        </w:rPr>
        <w:t>6</w:t>
      </w:r>
      <w:r w:rsidR="00D60329">
        <w:rPr>
          <w:b/>
          <w:u w:color="000000"/>
        </w:rPr>
        <w:t>2</w:t>
      </w:r>
      <w:r w:rsidR="00B1544E">
        <w:rPr>
          <w:b/>
          <w:u w:color="000000"/>
        </w:rPr>
        <w:t>.601,36</w:t>
      </w:r>
      <w:r w:rsidR="008D323B" w:rsidRPr="00563A91">
        <w:rPr>
          <w:b/>
          <w:u w:color="000000"/>
        </w:rPr>
        <w:t xml:space="preserve"> </w:t>
      </w:r>
      <w:r w:rsidRPr="00563A91">
        <w:rPr>
          <w:b/>
          <w:u w:color="000000"/>
        </w:rPr>
        <w:t>zł.</w:t>
      </w:r>
    </w:p>
    <w:bookmarkEnd w:id="2"/>
    <w:p w14:paraId="71F7948F" w14:textId="5BD4BA16" w:rsidR="00EF5083" w:rsidRDefault="00A81E63" w:rsidP="0041337B">
      <w:pPr>
        <w:spacing w:before="120" w:after="120"/>
        <w:ind w:left="4395" w:firstLine="380"/>
        <w:rPr>
          <w:b/>
        </w:rPr>
      </w:pPr>
      <w:r w:rsidRPr="0025425C">
        <w:rPr>
          <w:b/>
        </w:rPr>
        <w:t>§ 2.</w:t>
      </w:r>
    </w:p>
    <w:p w14:paraId="4E979865" w14:textId="2D0FF55F" w:rsidR="00855042" w:rsidRDefault="00855042" w:rsidP="00B1544E">
      <w:pPr>
        <w:tabs>
          <w:tab w:val="left" w:pos="0"/>
          <w:tab w:val="left" w:pos="360"/>
          <w:tab w:val="left" w:pos="567"/>
        </w:tabs>
        <w:ind w:right="-2" w:firstLine="284"/>
        <w:rPr>
          <w:color w:val="000000"/>
          <w:u w:color="000000"/>
        </w:rPr>
      </w:pPr>
      <w:r w:rsidRPr="00A55980">
        <w:rPr>
          <w:color w:val="000000"/>
          <w:u w:color="000000"/>
        </w:rPr>
        <w:t>Wydatki budżetu gminy na zadania inwestycyjne na 202</w:t>
      </w:r>
      <w:r w:rsidR="00D51EF0">
        <w:rPr>
          <w:color w:val="000000"/>
          <w:u w:color="000000"/>
        </w:rPr>
        <w:t>3</w:t>
      </w:r>
      <w:r w:rsidRPr="00A55980">
        <w:rPr>
          <w:color w:val="000000"/>
          <w:u w:color="000000"/>
        </w:rPr>
        <w:t xml:space="preserve"> rok nieobjęte wieloletnią prognozą finansową po zmianie obrazuje załącznik nr </w:t>
      </w:r>
      <w:r>
        <w:rPr>
          <w:color w:val="000000"/>
          <w:u w:color="000000"/>
        </w:rPr>
        <w:t>3</w:t>
      </w:r>
      <w:r w:rsidRPr="00A55980">
        <w:rPr>
          <w:color w:val="000000"/>
          <w:u w:color="000000"/>
        </w:rPr>
        <w:t> do uchwały</w:t>
      </w:r>
      <w:r>
        <w:rPr>
          <w:color w:val="000000"/>
          <w:u w:color="000000"/>
        </w:rPr>
        <w:t>.</w:t>
      </w:r>
    </w:p>
    <w:p w14:paraId="69C409ED" w14:textId="473AADA9" w:rsidR="009E483C" w:rsidRDefault="0041337B" w:rsidP="00B1544E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A81E63" w:rsidRPr="00A55980">
        <w:rPr>
          <w:rFonts w:ascii="Times New Roman" w:hAnsi="Times New Roman" w:cs="Times New Roman"/>
          <w:b/>
        </w:rPr>
        <w:t>§ 3.</w:t>
      </w:r>
    </w:p>
    <w:p w14:paraId="43AF84DC" w14:textId="7B93FECF" w:rsidR="008F0C32" w:rsidRDefault="008F0C32" w:rsidP="008F0C32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80"/>
      </w:pPr>
      <w:r>
        <w:t xml:space="preserve"> </w:t>
      </w:r>
      <w:r w:rsidRPr="002D0DC9">
        <w:t xml:space="preserve">Wydatki budżetu na 2023 rok obejmują zadania jednostek pomocniczych gminy na łączną kwotę </w:t>
      </w:r>
      <w:r w:rsidRPr="002D0DC9">
        <w:rPr>
          <w:b/>
        </w:rPr>
        <w:t>839.655,81</w:t>
      </w:r>
      <w:r w:rsidRPr="002D0DC9">
        <w:rPr>
          <w:b/>
          <w:bCs/>
        </w:rPr>
        <w:t xml:space="preserve"> </w:t>
      </w:r>
      <w:r w:rsidRPr="002D0DC9">
        <w:rPr>
          <w:b/>
        </w:rPr>
        <w:t>zł</w:t>
      </w:r>
      <w:r w:rsidRPr="002D0DC9">
        <w:t xml:space="preserve">, w tym realizowane w ramach funduszu sołeckiego na łączną kwotę </w:t>
      </w:r>
      <w:r w:rsidRPr="002D0DC9">
        <w:rPr>
          <w:b/>
          <w:bCs/>
        </w:rPr>
        <w:t xml:space="preserve">839.655,81 </w:t>
      </w:r>
      <w:r w:rsidRPr="002D0DC9">
        <w:rPr>
          <w:b/>
        </w:rPr>
        <w:t>zł</w:t>
      </w:r>
      <w:r w:rsidRPr="002D0DC9">
        <w:t xml:space="preserve">, zgodnie z załącznikiem nr </w:t>
      </w:r>
      <w:r>
        <w:t>4</w:t>
      </w:r>
      <w:r w:rsidRPr="002D0DC9">
        <w:t xml:space="preserve"> do uchwały.</w:t>
      </w:r>
    </w:p>
    <w:p w14:paraId="29315F8E" w14:textId="27F5039D" w:rsidR="009E483C" w:rsidRDefault="001252EE" w:rsidP="001252EE">
      <w:pPr>
        <w:pStyle w:val="Akapitzlist"/>
        <w:tabs>
          <w:tab w:val="left" w:pos="0"/>
          <w:tab w:val="left" w:pos="360"/>
          <w:tab w:val="left" w:pos="567"/>
        </w:tabs>
        <w:spacing w:line="240" w:lineRule="auto"/>
        <w:ind w:left="360"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726664" w:rsidRPr="00A55980">
        <w:rPr>
          <w:rFonts w:ascii="Times New Roman" w:hAnsi="Times New Roman" w:cs="Times New Roman"/>
          <w:b/>
        </w:rPr>
        <w:t>§ </w:t>
      </w:r>
      <w:r w:rsidR="00726664">
        <w:rPr>
          <w:rFonts w:ascii="Times New Roman" w:hAnsi="Times New Roman" w:cs="Times New Roman"/>
          <w:b/>
        </w:rPr>
        <w:t>4</w:t>
      </w:r>
      <w:r w:rsidR="00726664" w:rsidRPr="00A55980">
        <w:rPr>
          <w:rFonts w:ascii="Times New Roman" w:hAnsi="Times New Roman" w:cs="Times New Roman"/>
          <w:b/>
        </w:rPr>
        <w:t>.</w:t>
      </w:r>
    </w:p>
    <w:p w14:paraId="490F1DFB" w14:textId="70E747C6" w:rsidR="001F7E63" w:rsidRPr="00B1544E" w:rsidRDefault="0041337B" w:rsidP="003D627D">
      <w:pPr>
        <w:pStyle w:val="Akapitzlist"/>
        <w:tabs>
          <w:tab w:val="left" w:pos="0"/>
          <w:tab w:val="left" w:pos="567"/>
        </w:tabs>
        <w:spacing w:line="240" w:lineRule="auto"/>
        <w:ind w:left="0" w:right="-2" w:firstLine="284"/>
        <w:jc w:val="both"/>
        <w:rPr>
          <w:rFonts w:ascii="Times New Roman" w:hAnsi="Times New Roman" w:cs="Times New Roman"/>
          <w:b/>
        </w:rPr>
      </w:pPr>
      <w:r w:rsidRPr="00B1544E">
        <w:rPr>
          <w:rFonts w:ascii="Times New Roman" w:hAnsi="Times New Roman" w:cs="Times New Roman"/>
          <w:b/>
        </w:rPr>
        <w:t xml:space="preserve"> </w:t>
      </w:r>
      <w:r w:rsidR="00A81E63" w:rsidRPr="00B1544E">
        <w:rPr>
          <w:rFonts w:ascii="Times New Roman" w:hAnsi="Times New Roman" w:cs="Times New Roman"/>
          <w:color w:val="000000"/>
          <w:u w:color="000000"/>
        </w:rPr>
        <w:t>Uchwała wchodzi w życie z dniem podjęcia i obowiązuje w roku budżetowym 202</w:t>
      </w:r>
      <w:r w:rsidR="00F3051C" w:rsidRPr="00B1544E">
        <w:rPr>
          <w:rFonts w:ascii="Times New Roman" w:hAnsi="Times New Roman" w:cs="Times New Roman"/>
          <w:color w:val="000000"/>
          <w:u w:color="000000"/>
        </w:rPr>
        <w:t>3</w:t>
      </w:r>
      <w:r w:rsidR="00A81E63" w:rsidRPr="00B1544E">
        <w:rPr>
          <w:rFonts w:ascii="Times New Roman" w:hAnsi="Times New Roman" w:cs="Times New Roman"/>
          <w:color w:val="000000"/>
          <w:u w:color="000000"/>
        </w:rPr>
        <w:t> oraz podlega</w:t>
      </w:r>
      <w:r w:rsidR="00B1544E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A81E63" w:rsidRPr="00B1544E">
        <w:rPr>
          <w:rFonts w:ascii="Times New Roman" w:hAnsi="Times New Roman" w:cs="Times New Roman"/>
          <w:color w:val="000000"/>
          <w:u w:color="000000"/>
        </w:rPr>
        <w:t>ogłoszeniu w Dzienniku Urzędowym Województwa Mazowieckiego.</w:t>
      </w:r>
    </w:p>
    <w:p w14:paraId="7EA0A396" w14:textId="73B0A0AF" w:rsidR="001F7E63" w:rsidRDefault="001F7E63" w:rsidP="00A12AE0">
      <w:pPr>
        <w:tabs>
          <w:tab w:val="left" w:pos="0"/>
          <w:tab w:val="left" w:pos="360"/>
          <w:tab w:val="left" w:pos="567"/>
        </w:tabs>
        <w:ind w:right="-2"/>
        <w:rPr>
          <w:color w:val="000000"/>
          <w:u w:color="000000"/>
        </w:rPr>
      </w:pPr>
    </w:p>
    <w:tbl>
      <w:tblPr>
        <w:tblW w:w="27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517"/>
      </w:tblGrid>
      <w:tr w:rsidR="007605FD" w14:paraId="1A7BF18B" w14:textId="77777777" w:rsidTr="007605FD">
        <w:trPr>
          <w:trHeight w:val="10514"/>
        </w:trPr>
        <w:tc>
          <w:tcPr>
            <w:tcW w:w="7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DFC2" w14:textId="3443C79F" w:rsidR="007605FD" w:rsidRDefault="007605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22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E9D9" w14:textId="30AB5534" w:rsidR="007605FD" w:rsidRDefault="007605FD" w:rsidP="005D2561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</w:p>
        </w:tc>
      </w:tr>
    </w:tbl>
    <w:p w14:paraId="68C3CFE3" w14:textId="70420107" w:rsidR="00EF5083" w:rsidRDefault="00EF5083" w:rsidP="001F7E63">
      <w:pPr>
        <w:rPr>
          <w:szCs w:val="20"/>
        </w:rPr>
      </w:pPr>
    </w:p>
    <w:sectPr w:rsidR="00EF5083" w:rsidSect="00866CE9">
      <w:footerReference w:type="default" r:id="rId7"/>
      <w:endnotePr>
        <w:numFmt w:val="decimal"/>
      </w:endnotePr>
      <w:pgSz w:w="11906" w:h="16838"/>
      <w:pgMar w:top="1276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DD33" w14:textId="77777777" w:rsidR="00DD31CE" w:rsidRDefault="00DD31CE">
      <w:r>
        <w:separator/>
      </w:r>
    </w:p>
  </w:endnote>
  <w:endnote w:type="continuationSeparator" w:id="0">
    <w:p w14:paraId="537F742B" w14:textId="77777777" w:rsidR="00DD31CE" w:rsidRDefault="00D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6FC" w14:textId="77777777" w:rsidR="00EF5083" w:rsidRDefault="00EF50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826B" w14:textId="77777777" w:rsidR="00DD31CE" w:rsidRDefault="00DD31CE">
      <w:r>
        <w:separator/>
      </w:r>
    </w:p>
  </w:footnote>
  <w:footnote w:type="continuationSeparator" w:id="0">
    <w:p w14:paraId="1F6C1848" w14:textId="77777777" w:rsidR="00DD31CE" w:rsidRDefault="00DD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CEE45C8"/>
    <w:lvl w:ilvl="0">
      <w:start w:val="1"/>
      <w:numFmt w:val="decimal"/>
      <w:suff w:val="nothing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suff w:val="nothing"/>
      <w:lvlText w:val="%2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suff w:val="nothing"/>
      <w:lvlText w:val="%3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suff w:val="nothing"/>
      <w:lvlText w:val="%4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suff w:val="nothing"/>
      <w:lvlText w:val="%5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suff w:val="nothing"/>
      <w:lvlText w:val="%6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suff w:val="nothing"/>
      <w:lvlText w:val="%7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suff w:val="nothing"/>
      <w:lvlText w:val="%8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suff w:val="nothing"/>
      <w:lvlText w:val="%9."/>
      <w:lvlJc w:val="left"/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102B5E"/>
    <w:multiLevelType w:val="hybridMultilevel"/>
    <w:tmpl w:val="522E3048"/>
    <w:lvl w:ilvl="0" w:tplc="570A7C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88A0CDEA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9163ADB"/>
    <w:multiLevelType w:val="hybridMultilevel"/>
    <w:tmpl w:val="4AA62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D5C50"/>
    <w:multiLevelType w:val="hybridMultilevel"/>
    <w:tmpl w:val="4C803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56CD"/>
    <w:multiLevelType w:val="hybridMultilevel"/>
    <w:tmpl w:val="C074B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618A3"/>
    <w:multiLevelType w:val="multilevel"/>
    <w:tmpl w:val="A0A6A49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/>
        <w:b w:val="0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0828"/>
    <w:multiLevelType w:val="hybridMultilevel"/>
    <w:tmpl w:val="C07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9419C"/>
    <w:multiLevelType w:val="multilevel"/>
    <w:tmpl w:val="6432479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344411"/>
    <w:multiLevelType w:val="hybridMultilevel"/>
    <w:tmpl w:val="BD784484"/>
    <w:lvl w:ilvl="0" w:tplc="CA2ED18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7E1703BE"/>
    <w:multiLevelType w:val="hybridMultilevel"/>
    <w:tmpl w:val="138AEC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499049">
    <w:abstractNumId w:val="3"/>
  </w:num>
  <w:num w:numId="2" w16cid:durableId="578488096">
    <w:abstractNumId w:val="1"/>
  </w:num>
  <w:num w:numId="3" w16cid:durableId="663701936">
    <w:abstractNumId w:val="6"/>
  </w:num>
  <w:num w:numId="4" w16cid:durableId="755328456">
    <w:abstractNumId w:val="5"/>
  </w:num>
  <w:num w:numId="5" w16cid:durableId="1787770570">
    <w:abstractNumId w:val="7"/>
  </w:num>
  <w:num w:numId="6" w16cid:durableId="328799729">
    <w:abstractNumId w:val="9"/>
  </w:num>
  <w:num w:numId="7" w16cid:durableId="1290086135">
    <w:abstractNumId w:val="2"/>
  </w:num>
  <w:num w:numId="8" w16cid:durableId="829637602">
    <w:abstractNumId w:val="4"/>
  </w:num>
  <w:num w:numId="9" w16cid:durableId="690376191">
    <w:abstractNumId w:val="8"/>
  </w:num>
  <w:num w:numId="10" w16cid:durableId="15282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9C4"/>
    <w:rsid w:val="00023E5D"/>
    <w:rsid w:val="0003321F"/>
    <w:rsid w:val="00040777"/>
    <w:rsid w:val="00042904"/>
    <w:rsid w:val="00075705"/>
    <w:rsid w:val="0008094B"/>
    <w:rsid w:val="00091C43"/>
    <w:rsid w:val="00093E28"/>
    <w:rsid w:val="00093FB0"/>
    <w:rsid w:val="00095DB0"/>
    <w:rsid w:val="000B5454"/>
    <w:rsid w:val="000C2C35"/>
    <w:rsid w:val="000F1576"/>
    <w:rsid w:val="00101C4F"/>
    <w:rsid w:val="001051E1"/>
    <w:rsid w:val="001252EE"/>
    <w:rsid w:val="00125798"/>
    <w:rsid w:val="00137D34"/>
    <w:rsid w:val="001721E0"/>
    <w:rsid w:val="0017575E"/>
    <w:rsid w:val="0018156F"/>
    <w:rsid w:val="001902B4"/>
    <w:rsid w:val="001A5472"/>
    <w:rsid w:val="001A7763"/>
    <w:rsid w:val="001C50DA"/>
    <w:rsid w:val="001F3D2A"/>
    <w:rsid w:val="001F6D70"/>
    <w:rsid w:val="001F7E63"/>
    <w:rsid w:val="0022433D"/>
    <w:rsid w:val="0023318B"/>
    <w:rsid w:val="0024714F"/>
    <w:rsid w:val="0025425C"/>
    <w:rsid w:val="002546AB"/>
    <w:rsid w:val="002564E3"/>
    <w:rsid w:val="002709FE"/>
    <w:rsid w:val="00285264"/>
    <w:rsid w:val="002C0822"/>
    <w:rsid w:val="002C1908"/>
    <w:rsid w:val="002C755E"/>
    <w:rsid w:val="002D2E2C"/>
    <w:rsid w:val="00321F3E"/>
    <w:rsid w:val="0035122F"/>
    <w:rsid w:val="003720E4"/>
    <w:rsid w:val="00382871"/>
    <w:rsid w:val="003849C0"/>
    <w:rsid w:val="00387358"/>
    <w:rsid w:val="00395097"/>
    <w:rsid w:val="00396FBA"/>
    <w:rsid w:val="003A47EB"/>
    <w:rsid w:val="003B3DE0"/>
    <w:rsid w:val="003D627D"/>
    <w:rsid w:val="003F6010"/>
    <w:rsid w:val="0041337B"/>
    <w:rsid w:val="004139E0"/>
    <w:rsid w:val="00462004"/>
    <w:rsid w:val="004737FD"/>
    <w:rsid w:val="004A26AA"/>
    <w:rsid w:val="004B267B"/>
    <w:rsid w:val="004D5479"/>
    <w:rsid w:val="004F4B5B"/>
    <w:rsid w:val="004F5A17"/>
    <w:rsid w:val="00513361"/>
    <w:rsid w:val="005255E7"/>
    <w:rsid w:val="00541D9D"/>
    <w:rsid w:val="005513B8"/>
    <w:rsid w:val="00563A91"/>
    <w:rsid w:val="0059474A"/>
    <w:rsid w:val="005C56F4"/>
    <w:rsid w:val="005D235B"/>
    <w:rsid w:val="005D2561"/>
    <w:rsid w:val="006213ED"/>
    <w:rsid w:val="006516D6"/>
    <w:rsid w:val="006560ED"/>
    <w:rsid w:val="00660394"/>
    <w:rsid w:val="00671A91"/>
    <w:rsid w:val="00693110"/>
    <w:rsid w:val="006A15C7"/>
    <w:rsid w:val="006B10E5"/>
    <w:rsid w:val="006F70ED"/>
    <w:rsid w:val="0070226A"/>
    <w:rsid w:val="00720682"/>
    <w:rsid w:val="00726664"/>
    <w:rsid w:val="00754A0E"/>
    <w:rsid w:val="007605FD"/>
    <w:rsid w:val="007810FA"/>
    <w:rsid w:val="00783B07"/>
    <w:rsid w:val="00784C6B"/>
    <w:rsid w:val="007B1C3D"/>
    <w:rsid w:val="007E33BB"/>
    <w:rsid w:val="007E41B6"/>
    <w:rsid w:val="007E5904"/>
    <w:rsid w:val="007E785E"/>
    <w:rsid w:val="007F5B0B"/>
    <w:rsid w:val="008033B6"/>
    <w:rsid w:val="008043D8"/>
    <w:rsid w:val="00836124"/>
    <w:rsid w:val="00845376"/>
    <w:rsid w:val="00845456"/>
    <w:rsid w:val="00855042"/>
    <w:rsid w:val="00866CE9"/>
    <w:rsid w:val="00886A32"/>
    <w:rsid w:val="008B3D68"/>
    <w:rsid w:val="008C030D"/>
    <w:rsid w:val="008D2A90"/>
    <w:rsid w:val="008D323B"/>
    <w:rsid w:val="008F0C32"/>
    <w:rsid w:val="009027E5"/>
    <w:rsid w:val="00915F14"/>
    <w:rsid w:val="00932D70"/>
    <w:rsid w:val="009701D4"/>
    <w:rsid w:val="00985580"/>
    <w:rsid w:val="009E483C"/>
    <w:rsid w:val="009E6E9B"/>
    <w:rsid w:val="009F43B1"/>
    <w:rsid w:val="00A00E48"/>
    <w:rsid w:val="00A072AD"/>
    <w:rsid w:val="00A1134D"/>
    <w:rsid w:val="00A12AE0"/>
    <w:rsid w:val="00A157C5"/>
    <w:rsid w:val="00A15A77"/>
    <w:rsid w:val="00A2066A"/>
    <w:rsid w:val="00A25A30"/>
    <w:rsid w:val="00A50558"/>
    <w:rsid w:val="00A5211B"/>
    <w:rsid w:val="00A55980"/>
    <w:rsid w:val="00A57B2A"/>
    <w:rsid w:val="00A6505E"/>
    <w:rsid w:val="00A742C4"/>
    <w:rsid w:val="00A77B3E"/>
    <w:rsid w:val="00A81E63"/>
    <w:rsid w:val="00A86765"/>
    <w:rsid w:val="00AA7BDE"/>
    <w:rsid w:val="00AD20C0"/>
    <w:rsid w:val="00B00DC6"/>
    <w:rsid w:val="00B07326"/>
    <w:rsid w:val="00B1544E"/>
    <w:rsid w:val="00B369A1"/>
    <w:rsid w:val="00B50C5E"/>
    <w:rsid w:val="00BA0A33"/>
    <w:rsid w:val="00BA7C7F"/>
    <w:rsid w:val="00BA7D5E"/>
    <w:rsid w:val="00BB4E86"/>
    <w:rsid w:val="00BD39B8"/>
    <w:rsid w:val="00BE18A2"/>
    <w:rsid w:val="00BF5051"/>
    <w:rsid w:val="00BF5EE8"/>
    <w:rsid w:val="00C129B9"/>
    <w:rsid w:val="00C138BB"/>
    <w:rsid w:val="00C41A74"/>
    <w:rsid w:val="00C53A41"/>
    <w:rsid w:val="00C55EC3"/>
    <w:rsid w:val="00C77A02"/>
    <w:rsid w:val="00CA2A55"/>
    <w:rsid w:val="00CC59BD"/>
    <w:rsid w:val="00CC66CA"/>
    <w:rsid w:val="00CF0795"/>
    <w:rsid w:val="00CF1997"/>
    <w:rsid w:val="00CF71CF"/>
    <w:rsid w:val="00D1276E"/>
    <w:rsid w:val="00D15E9A"/>
    <w:rsid w:val="00D51EF0"/>
    <w:rsid w:val="00D60329"/>
    <w:rsid w:val="00D636E8"/>
    <w:rsid w:val="00DC16FC"/>
    <w:rsid w:val="00DC68ED"/>
    <w:rsid w:val="00DD03DE"/>
    <w:rsid w:val="00DD31CE"/>
    <w:rsid w:val="00DE4837"/>
    <w:rsid w:val="00E13D4C"/>
    <w:rsid w:val="00E31682"/>
    <w:rsid w:val="00E3487E"/>
    <w:rsid w:val="00E42302"/>
    <w:rsid w:val="00E47975"/>
    <w:rsid w:val="00E5114E"/>
    <w:rsid w:val="00E53C65"/>
    <w:rsid w:val="00EB114E"/>
    <w:rsid w:val="00EC416C"/>
    <w:rsid w:val="00EC7D74"/>
    <w:rsid w:val="00ED6FFE"/>
    <w:rsid w:val="00EE546E"/>
    <w:rsid w:val="00EE677F"/>
    <w:rsid w:val="00EF5083"/>
    <w:rsid w:val="00F0140F"/>
    <w:rsid w:val="00F2718D"/>
    <w:rsid w:val="00F3051C"/>
    <w:rsid w:val="00F32E24"/>
    <w:rsid w:val="00F6047B"/>
    <w:rsid w:val="00FA30AA"/>
    <w:rsid w:val="00FC0BFF"/>
    <w:rsid w:val="00FD0EBB"/>
    <w:rsid w:val="00FF7385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258BC"/>
  <w15:docId w15:val="{E65B01E4-D197-437B-9CE7-A15CFAE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1E6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81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1E63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5425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paragraph" w:customStyle="1" w:styleId="Standard">
    <w:name w:val="Standard"/>
    <w:rsid w:val="00E5114E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XXXVIII/240/22 z dnia 27 stycznia 2022 r.</vt:lpstr>
      <vt:lpstr/>
    </vt:vector>
  </TitlesOfParts>
  <Company>Rada Gminy Ciechanów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XXXVIII/240/22 z dnia 27 stycznia 2022 r.</dc:title>
  <dc:subject>w sprawie zmian w^uchwale budżetowej gminy Ciechanów na rok 2022</dc:subject>
  <dc:creator>Administrator</dc:creator>
  <cp:lastModifiedBy>Wioletta WK. Kujawa</cp:lastModifiedBy>
  <cp:revision>24</cp:revision>
  <cp:lastPrinted>2023-01-03T13:28:00Z</cp:lastPrinted>
  <dcterms:created xsi:type="dcterms:W3CDTF">2023-01-17T18:42:00Z</dcterms:created>
  <dcterms:modified xsi:type="dcterms:W3CDTF">2023-01-18T20:27:00Z</dcterms:modified>
  <cp:category>Akt prawny</cp:category>
</cp:coreProperties>
</file>