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4E92" w14:textId="29AC97CC" w:rsidR="00DE6AA9" w:rsidRPr="004C0916" w:rsidRDefault="004C7263" w:rsidP="009932A5">
      <w:pPr>
        <w:spacing w:after="0"/>
        <w:jc w:val="center"/>
        <w:rPr>
          <w:b/>
          <w:bCs/>
        </w:rPr>
      </w:pPr>
      <w:r w:rsidRPr="004C0916">
        <w:rPr>
          <w:b/>
          <w:bCs/>
        </w:rPr>
        <w:t>UCHWAŁA Nr</w:t>
      </w:r>
      <w:r w:rsidR="009932A5">
        <w:rPr>
          <w:b/>
          <w:bCs/>
        </w:rPr>
        <w:t>……/……/22</w:t>
      </w:r>
    </w:p>
    <w:p w14:paraId="6A92760B" w14:textId="00F385A6" w:rsidR="004C7263" w:rsidRPr="004C0916" w:rsidRDefault="004C7263" w:rsidP="009932A5">
      <w:pPr>
        <w:spacing w:after="0"/>
        <w:jc w:val="center"/>
        <w:rPr>
          <w:b/>
          <w:bCs/>
        </w:rPr>
      </w:pPr>
      <w:r w:rsidRPr="004C0916">
        <w:rPr>
          <w:b/>
          <w:bCs/>
        </w:rPr>
        <w:t>RADY GMINY CIECHANÓW</w:t>
      </w:r>
    </w:p>
    <w:p w14:paraId="53AD6318" w14:textId="76B6BCC9" w:rsidR="009932A5" w:rsidRDefault="004C0916" w:rsidP="009932A5">
      <w:pPr>
        <w:spacing w:after="0"/>
        <w:jc w:val="center"/>
      </w:pPr>
      <w:r>
        <w:t>z</w:t>
      </w:r>
      <w:r w:rsidR="004C7263">
        <w:t xml:space="preserve"> dnia 15</w:t>
      </w:r>
      <w:r>
        <w:t xml:space="preserve"> grudnia </w:t>
      </w:r>
      <w:r w:rsidR="004C7263">
        <w:t>2022 r.</w:t>
      </w:r>
    </w:p>
    <w:p w14:paraId="5B756779" w14:textId="77777777" w:rsidR="009932A5" w:rsidRDefault="009932A5" w:rsidP="009932A5">
      <w:pPr>
        <w:spacing w:after="0"/>
        <w:jc w:val="center"/>
      </w:pPr>
    </w:p>
    <w:p w14:paraId="71396CE3" w14:textId="30969B78" w:rsidR="004C7263" w:rsidRDefault="009932A5" w:rsidP="004C0916">
      <w:pPr>
        <w:jc w:val="center"/>
      </w:pPr>
      <w:r>
        <w:rPr>
          <w:b/>
          <w:bCs/>
        </w:rPr>
        <w:t>w</w:t>
      </w:r>
      <w:r w:rsidR="004C7263" w:rsidRPr="004C0916">
        <w:rPr>
          <w:b/>
          <w:bCs/>
        </w:rPr>
        <w:t xml:space="preserve"> sprawie sprostowania oczywistej omyłki pisarskiej w Uchwale Nr XLVII/290/22</w:t>
      </w:r>
      <w:r>
        <w:rPr>
          <w:b/>
          <w:bCs/>
        </w:rPr>
        <w:br/>
      </w:r>
      <w:r w:rsidR="004C7263" w:rsidRPr="004C0916">
        <w:rPr>
          <w:b/>
          <w:bCs/>
        </w:rPr>
        <w:t xml:space="preserve"> Rady Gminy Ciechanów z dnia 21 listopada 2022r</w:t>
      </w:r>
      <w:r w:rsidR="004C7263">
        <w:t>.</w:t>
      </w:r>
    </w:p>
    <w:p w14:paraId="651980A8" w14:textId="1E698992" w:rsidR="004C7263" w:rsidRDefault="004C7263"/>
    <w:p w14:paraId="1B2ABB1B" w14:textId="3DCEFEE8" w:rsidR="004C7263" w:rsidRDefault="004C7263">
      <w:r>
        <w:t>Na podstawie art. 18 ust. 2 pkt 8 ustawy z dnia 8 marca 1990 r. o samorządzie gminnym</w:t>
      </w:r>
      <w:r w:rsidR="009932A5">
        <w:br/>
      </w:r>
      <w:r>
        <w:t xml:space="preserve">(Dz. U. z 2022r. poz. 559 z </w:t>
      </w:r>
      <w:proofErr w:type="spellStart"/>
      <w:r>
        <w:t>póź</w:t>
      </w:r>
      <w:r w:rsidR="009369FF">
        <w:t>n</w:t>
      </w:r>
      <w:proofErr w:type="spellEnd"/>
      <w:r>
        <w:t xml:space="preserve">. zm.) i art. 5 ust. 1 ustawy z dnia 12 stycznia 1991r. o podatkach </w:t>
      </w:r>
      <w:r w:rsidR="009932A5">
        <w:br/>
      </w:r>
      <w:r>
        <w:t xml:space="preserve">i opłatach lokalnych (Dz. U. z 2022r. poz. 1452 z </w:t>
      </w:r>
      <w:proofErr w:type="spellStart"/>
      <w:r>
        <w:t>póź</w:t>
      </w:r>
      <w:r w:rsidR="009369FF">
        <w:t>n</w:t>
      </w:r>
      <w:proofErr w:type="spellEnd"/>
      <w:r>
        <w:t>. zm.) oraz art. 17 ust. 4 ustawy z dnia</w:t>
      </w:r>
      <w:r w:rsidR="009932A5">
        <w:br/>
      </w:r>
      <w:r>
        <w:t xml:space="preserve">20 lipca 2000 r. o ogłaszaniu aktów normatywnych i niektórych innych aktów prawnych </w:t>
      </w:r>
      <w:r w:rsidR="009932A5">
        <w:br/>
      </w:r>
      <w:r>
        <w:t>(Dz. U. z 2019r. poz. 1461) uchwala się co następuje:</w:t>
      </w:r>
    </w:p>
    <w:p w14:paraId="52903347" w14:textId="6BEB7B18" w:rsidR="004C7263" w:rsidRPr="004C0916" w:rsidRDefault="004C7263" w:rsidP="004C7263">
      <w:pPr>
        <w:jc w:val="center"/>
        <w:rPr>
          <w:b/>
          <w:bCs/>
        </w:rPr>
      </w:pPr>
      <w:r w:rsidRPr="004C0916">
        <w:rPr>
          <w:rFonts w:cstheme="minorHAnsi"/>
          <w:b/>
          <w:bCs/>
        </w:rPr>
        <w:t>§</w:t>
      </w:r>
      <w:r w:rsidRPr="004C0916">
        <w:rPr>
          <w:b/>
          <w:bCs/>
        </w:rPr>
        <w:t>1.</w:t>
      </w:r>
    </w:p>
    <w:p w14:paraId="43DE4453" w14:textId="4CD87893" w:rsidR="004C7263" w:rsidRDefault="004C7263" w:rsidP="004C0916">
      <w:pPr>
        <w:rPr>
          <w:rFonts w:cstheme="minorHAnsi"/>
        </w:rPr>
      </w:pPr>
      <w:r>
        <w:t>W Uchwale Nr XLVII/290/22 Rady Gminy Ciechanów z dnia 21 listopada 2022 r. w sprawie określenia wysokości stawek podatku od nieruchomości na rok 2023 prostuje się oczywistą omyłkę pisarską w ten sposób, że</w:t>
      </w:r>
      <w:r w:rsidR="006B1B07">
        <w:t>:</w:t>
      </w:r>
      <w:r>
        <w:t xml:space="preserve"> w </w:t>
      </w:r>
      <w:r>
        <w:rPr>
          <w:rFonts w:cstheme="minorHAnsi"/>
        </w:rPr>
        <w:t xml:space="preserve">§ 1 w pkt 2 lit. </w:t>
      </w:r>
      <w:r w:rsidR="006B1B07">
        <w:rPr>
          <w:rFonts w:cstheme="minorHAnsi"/>
        </w:rPr>
        <w:t>a</w:t>
      </w:r>
      <w:r>
        <w:rPr>
          <w:rFonts w:cstheme="minorHAnsi"/>
        </w:rPr>
        <w:t xml:space="preserve"> kwotę 1,12 zł zastępuje się kwotą 1,00 zł. </w:t>
      </w:r>
    </w:p>
    <w:p w14:paraId="3391BE52" w14:textId="36C7EAE0" w:rsidR="004C7263" w:rsidRPr="004C0916" w:rsidRDefault="004C7263" w:rsidP="004C7263">
      <w:pPr>
        <w:jc w:val="center"/>
        <w:rPr>
          <w:b/>
          <w:bCs/>
        </w:rPr>
      </w:pPr>
      <w:r w:rsidRPr="004C0916">
        <w:rPr>
          <w:rFonts w:cstheme="minorHAnsi"/>
          <w:b/>
          <w:bCs/>
        </w:rPr>
        <w:t>§</w:t>
      </w:r>
      <w:r w:rsidRPr="004C0916">
        <w:rPr>
          <w:b/>
          <w:bCs/>
        </w:rPr>
        <w:t>2.</w:t>
      </w:r>
    </w:p>
    <w:p w14:paraId="0E9E0015" w14:textId="4C1C2406" w:rsidR="004C7263" w:rsidRDefault="004C7263" w:rsidP="004C0916">
      <w:r>
        <w:t>Wykonanie uchwały powierza się Wójtowi Gminy Ciechanów</w:t>
      </w:r>
    </w:p>
    <w:p w14:paraId="7295C70F" w14:textId="1887CF36" w:rsidR="004C7263" w:rsidRPr="004C0916" w:rsidRDefault="004C7263" w:rsidP="004C7263">
      <w:pPr>
        <w:jc w:val="center"/>
        <w:rPr>
          <w:b/>
          <w:bCs/>
        </w:rPr>
      </w:pPr>
      <w:r w:rsidRPr="004C0916">
        <w:rPr>
          <w:rFonts w:cstheme="minorHAnsi"/>
          <w:b/>
          <w:bCs/>
        </w:rPr>
        <w:t>§</w:t>
      </w:r>
      <w:r w:rsidRPr="004C0916">
        <w:rPr>
          <w:b/>
          <w:bCs/>
        </w:rPr>
        <w:t>3.</w:t>
      </w:r>
    </w:p>
    <w:p w14:paraId="2D250BA8" w14:textId="6847BD26" w:rsidR="004C7263" w:rsidRDefault="004C7263" w:rsidP="004C0916">
      <w:r>
        <w:t>Uchwała podlega ogłoszeniu w Dzienniku Urzędowym Województwa Mazowieckiego i wchodzi</w:t>
      </w:r>
      <w:r w:rsidR="009932A5">
        <w:br/>
      </w:r>
      <w:r>
        <w:t>w</w:t>
      </w:r>
      <w:r w:rsidR="009932A5">
        <w:t xml:space="preserve"> </w:t>
      </w:r>
      <w:r>
        <w:t xml:space="preserve">życie z dniem 1 stycznia 2023r. </w:t>
      </w:r>
    </w:p>
    <w:p w14:paraId="6AC33638" w14:textId="5E03FF9F" w:rsidR="004C7263" w:rsidRDefault="004C7263" w:rsidP="004C7263">
      <w:pPr>
        <w:jc w:val="center"/>
      </w:pPr>
    </w:p>
    <w:p w14:paraId="5A726B93" w14:textId="77777777" w:rsidR="004C7263" w:rsidRDefault="004C7263" w:rsidP="004C7263">
      <w:pPr>
        <w:jc w:val="center"/>
      </w:pPr>
    </w:p>
    <w:p w14:paraId="161D4295" w14:textId="7B8FFF5A" w:rsidR="004C7263" w:rsidRDefault="004C7263" w:rsidP="004C7263">
      <w:pPr>
        <w:jc w:val="center"/>
        <w:rPr>
          <w:rFonts w:cstheme="minorHAnsi"/>
        </w:rPr>
      </w:pPr>
    </w:p>
    <w:p w14:paraId="5E442CDC" w14:textId="018EFB08" w:rsidR="004C7263" w:rsidRDefault="004C7263" w:rsidP="004C7263">
      <w:pPr>
        <w:jc w:val="center"/>
      </w:pPr>
    </w:p>
    <w:p w14:paraId="6541245E" w14:textId="0F1D086A" w:rsidR="006C4B22" w:rsidRDefault="006C4B22" w:rsidP="004C7263">
      <w:pPr>
        <w:jc w:val="center"/>
      </w:pPr>
    </w:p>
    <w:p w14:paraId="67D8766A" w14:textId="7643AB47" w:rsidR="006C4B22" w:rsidRDefault="006C4B22" w:rsidP="004C7263">
      <w:pPr>
        <w:jc w:val="center"/>
      </w:pPr>
    </w:p>
    <w:p w14:paraId="1D0EBCC7" w14:textId="596CED0B" w:rsidR="006C4B22" w:rsidRDefault="006C4B22" w:rsidP="004C7263">
      <w:pPr>
        <w:jc w:val="center"/>
      </w:pPr>
    </w:p>
    <w:p w14:paraId="42CE952A" w14:textId="0A3D41C1" w:rsidR="006C4B22" w:rsidRDefault="006C4B22" w:rsidP="004C7263">
      <w:pPr>
        <w:jc w:val="center"/>
      </w:pPr>
    </w:p>
    <w:p w14:paraId="6B104641" w14:textId="6A640DD8" w:rsidR="006C4B22" w:rsidRDefault="006C4B22" w:rsidP="004C7263">
      <w:pPr>
        <w:jc w:val="center"/>
      </w:pPr>
    </w:p>
    <w:p w14:paraId="1B73F668" w14:textId="4AC0AC94" w:rsidR="006C4B22" w:rsidRDefault="006C4B22" w:rsidP="004C7263">
      <w:pPr>
        <w:jc w:val="center"/>
      </w:pPr>
    </w:p>
    <w:p w14:paraId="5CA97777" w14:textId="6C58F7EE" w:rsidR="006C4B22" w:rsidRDefault="006C4B22" w:rsidP="004C7263">
      <w:pPr>
        <w:jc w:val="center"/>
      </w:pPr>
    </w:p>
    <w:p w14:paraId="2C2C4E4A" w14:textId="3AC424DB" w:rsidR="006C4B22" w:rsidRDefault="006C4B22" w:rsidP="004C7263">
      <w:pPr>
        <w:jc w:val="center"/>
      </w:pPr>
    </w:p>
    <w:p w14:paraId="11C6B356" w14:textId="0EDAB28D" w:rsidR="006C4B22" w:rsidRDefault="006C4B22" w:rsidP="004C7263">
      <w:pPr>
        <w:jc w:val="center"/>
      </w:pPr>
    </w:p>
    <w:p w14:paraId="7700898F" w14:textId="6AAA37F2" w:rsidR="006C4B22" w:rsidRDefault="006C4B22" w:rsidP="004C7263">
      <w:pPr>
        <w:jc w:val="center"/>
      </w:pPr>
    </w:p>
    <w:p w14:paraId="14DB03EC" w14:textId="77777777" w:rsidR="006C4B22" w:rsidRPr="006C4B22" w:rsidRDefault="006C4B22" w:rsidP="006C4B22">
      <w:pPr>
        <w:jc w:val="center"/>
        <w:rPr>
          <w:b/>
          <w:bCs/>
        </w:rPr>
      </w:pPr>
      <w:r w:rsidRPr="006C4B22">
        <w:rPr>
          <w:b/>
          <w:bCs/>
        </w:rPr>
        <w:lastRenderedPageBreak/>
        <w:t>U Z A S A D N I E N I E</w:t>
      </w:r>
    </w:p>
    <w:p w14:paraId="313243B6" w14:textId="77777777" w:rsidR="006C4B22" w:rsidRPr="006C4B22" w:rsidRDefault="006C4B22" w:rsidP="006C4B22">
      <w:pPr>
        <w:jc w:val="center"/>
        <w:rPr>
          <w:b/>
          <w:bCs/>
        </w:rPr>
      </w:pPr>
      <w:r w:rsidRPr="006C4B22">
        <w:rPr>
          <w:b/>
          <w:bCs/>
        </w:rPr>
        <w:t>Do uchwały Nr XLVII/…./22</w:t>
      </w:r>
    </w:p>
    <w:p w14:paraId="705C61D3" w14:textId="77777777" w:rsidR="006C4B22" w:rsidRPr="006C4B22" w:rsidRDefault="006C4B22" w:rsidP="006C4B22">
      <w:pPr>
        <w:jc w:val="center"/>
        <w:rPr>
          <w:b/>
          <w:bCs/>
        </w:rPr>
      </w:pPr>
      <w:r w:rsidRPr="006C4B22">
        <w:rPr>
          <w:b/>
          <w:bCs/>
        </w:rPr>
        <w:t>Rady Gminy Ciechanów</w:t>
      </w:r>
    </w:p>
    <w:p w14:paraId="2321CB26" w14:textId="77777777" w:rsidR="006C4B22" w:rsidRPr="006C4B22" w:rsidRDefault="006C4B22" w:rsidP="006C4B22">
      <w:pPr>
        <w:jc w:val="center"/>
      </w:pPr>
      <w:r w:rsidRPr="006C4B22">
        <w:t>z dnia 15 grudnia 2022r.</w:t>
      </w:r>
    </w:p>
    <w:p w14:paraId="627B2F11" w14:textId="77777777" w:rsidR="006C4B22" w:rsidRPr="006C4B22" w:rsidRDefault="006C4B22" w:rsidP="006C4B22">
      <w:pPr>
        <w:jc w:val="center"/>
        <w:rPr>
          <w:rFonts w:cstheme="minorHAnsi"/>
          <w:b/>
          <w:bCs/>
        </w:rPr>
      </w:pPr>
      <w:r w:rsidRPr="006C4B22">
        <w:rPr>
          <w:rFonts w:cstheme="minorHAnsi"/>
          <w:b/>
          <w:bCs/>
        </w:rPr>
        <w:t>w sprawie sprostowania oczywistej omyłki pisarskiej w Uchwale Nr XLVII/290/22 Rady Gminy Ciechanów z dnia 21 listopada 2022 r.</w:t>
      </w:r>
    </w:p>
    <w:p w14:paraId="2AC99D35" w14:textId="77777777" w:rsidR="006C4B22" w:rsidRPr="006C4B22" w:rsidRDefault="006C4B22" w:rsidP="006C4B22">
      <w:pPr>
        <w:jc w:val="center"/>
        <w:rPr>
          <w:rFonts w:cstheme="minorHAnsi"/>
        </w:rPr>
      </w:pPr>
    </w:p>
    <w:p w14:paraId="13A0C1AA" w14:textId="77777777" w:rsidR="006C4B22" w:rsidRPr="006C4B22" w:rsidRDefault="006C4B22" w:rsidP="006C4B22">
      <w:pPr>
        <w:keepNext/>
        <w:keepLines/>
        <w:spacing w:before="40" w:after="0"/>
        <w:jc w:val="both"/>
        <w:outlineLvl w:val="1"/>
        <w:rPr>
          <w:rFonts w:eastAsiaTheme="majorEastAsia" w:cstheme="minorHAnsi"/>
          <w:sz w:val="26"/>
          <w:szCs w:val="26"/>
        </w:rPr>
      </w:pPr>
      <w:r w:rsidRPr="006C4B22">
        <w:rPr>
          <w:rFonts w:eastAsiaTheme="majorEastAsia" w:cstheme="minorHAnsi"/>
          <w:color w:val="2F5496" w:themeColor="accent1" w:themeShade="BF"/>
          <w:sz w:val="26"/>
          <w:szCs w:val="26"/>
        </w:rPr>
        <w:t xml:space="preserve"> </w:t>
      </w:r>
      <w:r w:rsidRPr="006C4B22">
        <w:rPr>
          <w:rFonts w:eastAsiaTheme="majorEastAsia" w:cstheme="minorHAnsi"/>
          <w:sz w:val="24"/>
          <w:szCs w:val="24"/>
        </w:rPr>
        <w:t xml:space="preserve">Na podstawie art. 18 ust. 2 pkt 8 ustawy z dnia 8 marca 1990 r. o samorządzie gminnym </w:t>
      </w:r>
      <w:r w:rsidRPr="006C4B22">
        <w:rPr>
          <w:rFonts w:eastAsiaTheme="majorEastAsia" w:cstheme="minorHAnsi"/>
          <w:sz w:val="24"/>
          <w:szCs w:val="24"/>
        </w:rPr>
        <w:br/>
        <w:t xml:space="preserve">(Dz. U. z 2022r. poz. 559 z </w:t>
      </w:r>
      <w:proofErr w:type="spellStart"/>
      <w:r w:rsidRPr="006C4B22">
        <w:rPr>
          <w:rFonts w:eastAsiaTheme="majorEastAsia" w:cstheme="minorHAnsi"/>
          <w:sz w:val="24"/>
          <w:szCs w:val="24"/>
        </w:rPr>
        <w:t>późn</w:t>
      </w:r>
      <w:proofErr w:type="spellEnd"/>
      <w:r w:rsidRPr="006C4B22">
        <w:rPr>
          <w:rFonts w:eastAsiaTheme="majorEastAsia" w:cstheme="minorHAnsi"/>
          <w:sz w:val="24"/>
          <w:szCs w:val="24"/>
        </w:rPr>
        <w:t xml:space="preserve">. zm.) i art. 5 ust. 1 ustawy z dnia 12 stycznia 1991r. o podatkach i opłatach lokalnych (Dz. U. z 2022r. poz. 1452 z </w:t>
      </w:r>
      <w:proofErr w:type="spellStart"/>
      <w:r w:rsidRPr="006C4B22">
        <w:rPr>
          <w:rFonts w:eastAsiaTheme="majorEastAsia" w:cstheme="minorHAnsi"/>
          <w:sz w:val="24"/>
          <w:szCs w:val="24"/>
        </w:rPr>
        <w:t>późn</w:t>
      </w:r>
      <w:proofErr w:type="spellEnd"/>
      <w:r w:rsidRPr="006C4B22">
        <w:rPr>
          <w:rFonts w:eastAsiaTheme="majorEastAsia" w:cstheme="minorHAnsi"/>
          <w:sz w:val="24"/>
          <w:szCs w:val="24"/>
        </w:rPr>
        <w:t>. zm.) oraz art. 17 ust. 4 ustawy z dnia</w:t>
      </w:r>
      <w:r w:rsidRPr="006C4B22">
        <w:rPr>
          <w:rFonts w:eastAsiaTheme="majorEastAsia" w:cstheme="minorHAnsi"/>
          <w:sz w:val="24"/>
          <w:szCs w:val="24"/>
        </w:rPr>
        <w:br/>
        <w:t xml:space="preserve">20 lipca 2000 r. o ogłaszaniu aktów normatywnych i niektórych innych aktów prawnych </w:t>
      </w:r>
      <w:r w:rsidRPr="006C4B22">
        <w:rPr>
          <w:rFonts w:eastAsiaTheme="majorEastAsia" w:cstheme="minorHAnsi"/>
          <w:sz w:val="24"/>
          <w:szCs w:val="24"/>
        </w:rPr>
        <w:br/>
        <w:t xml:space="preserve">(Dz. U. z 2019r. poz. 1461) prostuje się z urzędu oczywistą omyłkę  pisarską w Uchwale </w:t>
      </w:r>
      <w:r w:rsidRPr="006C4B22">
        <w:rPr>
          <w:rFonts w:eastAsiaTheme="majorEastAsia" w:cstheme="minorHAnsi"/>
          <w:sz w:val="24"/>
          <w:szCs w:val="24"/>
        </w:rPr>
        <w:br/>
        <w:t xml:space="preserve">Nr XLVII/290/22 w § 1 w pkt 2 lit. a. Kwotę 1,12 zł zastępuje się kwotą 1,00 zł, która jest ustanowiona przez Radę Gminy i zgodna z obwieszczeniem Ministra Finansów z dnia </w:t>
      </w:r>
      <w:r w:rsidRPr="006C4B22">
        <w:rPr>
          <w:rFonts w:eastAsiaTheme="majorEastAsia" w:cstheme="minorHAnsi"/>
          <w:sz w:val="24"/>
          <w:szCs w:val="24"/>
        </w:rPr>
        <w:br/>
        <w:t xml:space="preserve">28 lipca 2022r w sprawie górnych granic stawek kwotowych podatków i opłat lokalnych na rok 2023.                                                                                                     </w:t>
      </w:r>
      <w:r w:rsidRPr="006C4B22">
        <w:rPr>
          <w:rFonts w:eastAsiaTheme="majorEastAsia" w:cstheme="minorHAnsi"/>
          <w:sz w:val="24"/>
          <w:szCs w:val="24"/>
        </w:rPr>
        <w:br/>
        <w:t>Mając powyższe na uwadze podjęcie uchwały uważa się za uzasadnione</w:t>
      </w:r>
      <w:r w:rsidRPr="006C4B22">
        <w:rPr>
          <w:rFonts w:eastAsiaTheme="majorEastAsia" w:cstheme="minorHAnsi"/>
          <w:sz w:val="26"/>
          <w:szCs w:val="26"/>
        </w:rPr>
        <w:t>.</w:t>
      </w:r>
    </w:p>
    <w:p w14:paraId="19324E35" w14:textId="77777777" w:rsidR="006C4B22" w:rsidRPr="006C4B22" w:rsidRDefault="006C4B22" w:rsidP="006C4B22">
      <w:pPr>
        <w:jc w:val="both"/>
        <w:rPr>
          <w:rFonts w:cstheme="minorHAnsi"/>
        </w:rPr>
      </w:pPr>
      <w:r w:rsidRPr="006C4B22">
        <w:rPr>
          <w:rFonts w:cstheme="minorHAnsi"/>
        </w:rPr>
        <w:t xml:space="preserve">                                                                                                                                  </w:t>
      </w:r>
    </w:p>
    <w:p w14:paraId="21F62A3B" w14:textId="77777777" w:rsidR="006C4B22" w:rsidRDefault="006C4B22" w:rsidP="004C7263">
      <w:pPr>
        <w:jc w:val="center"/>
      </w:pPr>
      <w:bookmarkStart w:id="0" w:name="_GoBack"/>
      <w:bookmarkEnd w:id="0"/>
    </w:p>
    <w:sectPr w:rsidR="006C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49"/>
    <w:rsid w:val="00132649"/>
    <w:rsid w:val="004C0916"/>
    <w:rsid w:val="004C7263"/>
    <w:rsid w:val="006B1B07"/>
    <w:rsid w:val="006C4B22"/>
    <w:rsid w:val="006E2BBB"/>
    <w:rsid w:val="009369FF"/>
    <w:rsid w:val="009932A5"/>
    <w:rsid w:val="00D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06F4"/>
  <w15:chartTrackingRefBased/>
  <w15:docId w15:val="{4CF174D2-BE3F-4931-9E8F-754B110A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Różycka</dc:creator>
  <cp:keywords/>
  <dc:description/>
  <cp:lastModifiedBy>Małgorzata Sochacka</cp:lastModifiedBy>
  <cp:revision>2</cp:revision>
  <dcterms:created xsi:type="dcterms:W3CDTF">2022-12-08T10:39:00Z</dcterms:created>
  <dcterms:modified xsi:type="dcterms:W3CDTF">2022-12-08T10:39:00Z</dcterms:modified>
</cp:coreProperties>
</file>