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80588F">
        <w:t>3</w:t>
      </w:r>
      <w:r w:rsidR="006C169E">
        <w:t>1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E20507">
        <w:t>6</w:t>
      </w:r>
      <w:r w:rsidR="006C169E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7A07AC" w:rsidRDefault="003643C0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304E" w:rsidRDefault="0032304E" w:rsidP="00323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Pr="006C169E">
        <w:rPr>
          <w:u w:val="single"/>
        </w:rPr>
        <w:t>od godz. 07:30 dnia 31.12.2025</w:t>
      </w:r>
      <w:r w:rsidRPr="006C169E">
        <w:rPr>
          <w:u w:val="single"/>
        </w:rPr>
        <w:t xml:space="preserve"> </w:t>
      </w:r>
      <w:r w:rsidRPr="006C169E">
        <w:rPr>
          <w:u w:val="single"/>
        </w:rPr>
        <w:t>do godz. 07:30 dnia 01.01.2026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6C169E">
        <w:rPr>
          <w:b/>
        </w:rPr>
        <w:t>W dzień</w:t>
      </w:r>
      <w:r>
        <w:t xml:space="preserve"> zachmurzenie na ogół duże. Przelotne opady śniegu. Przyrost pokrywy</w:t>
      </w:r>
      <w:r>
        <w:t xml:space="preserve"> </w:t>
      </w:r>
      <w:r>
        <w:t>śnieżnej, zwłaszcza na północy i w centrum, o około 5 cm. Temperatura maksymalna</w:t>
      </w:r>
      <w:r>
        <w:t xml:space="preserve"> </w:t>
      </w:r>
      <w:r>
        <w:t xml:space="preserve">od -4°C do -2°C. Wiatr słaby </w:t>
      </w:r>
      <w:r>
        <w:br/>
      </w:r>
      <w:r>
        <w:t>i umiarkowany, początkowo okresami porywisty,</w:t>
      </w:r>
      <w:r>
        <w:t xml:space="preserve"> </w:t>
      </w:r>
      <w:r>
        <w:t>północno-zachodni i zachodni.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6C169E">
        <w:rPr>
          <w:b/>
        </w:rPr>
        <w:t>W nocy</w:t>
      </w:r>
      <w:r>
        <w:t xml:space="preserve"> zachmurzenie duże z rozpogodzeniami. Miejscami opady śniegu. Temperatura</w:t>
      </w:r>
      <w:r>
        <w:t xml:space="preserve"> </w:t>
      </w:r>
      <w:r>
        <w:t>minimalna od -13°C na północnym wschodzie (lokalnie możliwy spadek temperatury</w:t>
      </w:r>
      <w:r>
        <w:t xml:space="preserve"> </w:t>
      </w:r>
      <w:r>
        <w:t xml:space="preserve">do -15°C) do -6°C </w:t>
      </w:r>
      <w:r>
        <w:br/>
      </w:r>
      <w:r>
        <w:t>na południu. Wiatr słaby, nad ranem okresami umiarkowany,</w:t>
      </w:r>
      <w:r>
        <w:t xml:space="preserve"> </w:t>
      </w:r>
      <w:r>
        <w:t>zmienny z przewagą kierunków zachodnich.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C169E" w:rsidRP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6C169E">
        <w:rPr>
          <w:b/>
        </w:rPr>
        <w:t>PROGNOZA POGODY NA KOLEJNĄ DOBĘ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bookmarkStart w:id="0" w:name="_GoBack"/>
      <w:bookmarkEnd w:id="0"/>
    </w:p>
    <w:p w:rsidR="006C169E" w:rsidRP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>W</w:t>
      </w:r>
      <w:r>
        <w:t xml:space="preserve">ażność: </w:t>
      </w:r>
      <w:r w:rsidRPr="006C169E">
        <w:rPr>
          <w:u w:val="single"/>
        </w:rPr>
        <w:t>od godz. 07:30 dnia 01.01.2026</w:t>
      </w:r>
      <w:r w:rsidRPr="006C169E">
        <w:rPr>
          <w:u w:val="single"/>
        </w:rPr>
        <w:t xml:space="preserve"> </w:t>
      </w:r>
      <w:r w:rsidRPr="006C169E">
        <w:rPr>
          <w:u w:val="single"/>
        </w:rPr>
        <w:t>do godz. 07:30 dnia 02.01.2026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6C169E">
        <w:rPr>
          <w:b/>
        </w:rPr>
        <w:t>W dzień</w:t>
      </w:r>
      <w:r>
        <w:t xml:space="preserve"> zachmurzenie duże. Przemieszczające się z zachodu na wschód województwa</w:t>
      </w:r>
      <w:r>
        <w:t xml:space="preserve"> </w:t>
      </w:r>
      <w:r>
        <w:t>opady śniegu. Przejściowo możliwe opady marznącego śniegu z deszczem i deszczu,</w:t>
      </w:r>
      <w:r>
        <w:t xml:space="preserve"> </w:t>
      </w:r>
      <w:r>
        <w:t>powodujące gołoledź. Przyrost pokrywy śnieżnej, zwłaszcza na północy, o około</w:t>
      </w:r>
      <w:r>
        <w:t xml:space="preserve"> </w:t>
      </w:r>
      <w:r>
        <w:t>5 cm. Temperatura maksymalna od -1°C do 1°C. Wiatr umiarkowany, okresami dość</w:t>
      </w:r>
      <w:r>
        <w:t xml:space="preserve"> </w:t>
      </w:r>
      <w:r>
        <w:t>silny, w porywach do 60 km/h, południowo-zachodni i południowy, powodujący</w:t>
      </w:r>
      <w:r>
        <w:t xml:space="preserve"> </w:t>
      </w:r>
      <w:r>
        <w:t>początkowo miejscami zawieje i zamiecie śnieżne.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6C169E">
        <w:rPr>
          <w:b/>
        </w:rPr>
        <w:t>W nocy</w:t>
      </w:r>
      <w:r>
        <w:t xml:space="preserve"> zachmurzenie duże. Opady śniegu, miejscami na północy województwa,</w:t>
      </w:r>
      <w:r>
        <w:t xml:space="preserve"> </w:t>
      </w:r>
      <w:r>
        <w:t>o natężeniu umiarkowanym. Przyrost pokrywy śnieżnej o 5 cm do 10 cm. Temperatura</w:t>
      </w:r>
      <w:r>
        <w:t xml:space="preserve"> </w:t>
      </w:r>
      <w:r>
        <w:t xml:space="preserve">minimalna od -1°C </w:t>
      </w:r>
      <w:r>
        <w:br/>
      </w:r>
      <w:r>
        <w:t>do 0°C. Wiatr umiarkowany, w porywach do 65 km/h,</w:t>
      </w:r>
      <w:r>
        <w:t xml:space="preserve"> </w:t>
      </w:r>
      <w:r>
        <w:t>południowo-zachodni, może powodować lokalne zawieje i zamiecie śnieżne.</w:t>
      </w:r>
    </w:p>
    <w:p w:rsid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C169E" w:rsidRP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sz w:val="22"/>
        </w:rPr>
      </w:pPr>
      <w:r w:rsidRPr="006C169E">
        <w:rPr>
          <w:i/>
          <w:sz w:val="22"/>
        </w:rPr>
        <w:t>Dyżurny synoptyk: Magdalena Pękala</w:t>
      </w:r>
    </w:p>
    <w:p w:rsidR="00611176" w:rsidRPr="006C169E" w:rsidRDefault="006C169E" w:rsidP="006C169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sz w:val="22"/>
        </w:rPr>
      </w:pPr>
      <w:r w:rsidRPr="006C169E">
        <w:rPr>
          <w:i/>
          <w:sz w:val="22"/>
        </w:rPr>
        <w:t>Godzina i data wydania: godz. 05:53 dnia 31.12.2025</w:t>
      </w:r>
    </w:p>
    <w:p w:rsidR="003F006E" w:rsidRDefault="006769AA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ab/>
      </w:r>
      <w:r>
        <w:tab/>
      </w:r>
      <w:r>
        <w:tab/>
      </w:r>
      <w:r>
        <w:tab/>
      </w:r>
      <w:r w:rsidR="00E9554D">
        <w:t xml:space="preserve">       </w:t>
      </w:r>
    </w:p>
    <w:p w:rsidR="002E3316" w:rsidRDefault="00E20507" w:rsidP="003F00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436B0">
        <w:t xml:space="preserve"> </w:t>
      </w:r>
      <w:r w:rsidR="00FE78FC">
        <w:t>DYŻURNY WCZK</w:t>
      </w:r>
    </w:p>
    <w:p w:rsidR="00125783" w:rsidRDefault="00E20507" w:rsidP="008058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69E">
        <w:t xml:space="preserve">              Roman Madejski</w:t>
      </w: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1BD"/>
    <w:rsid w:val="00020ECA"/>
    <w:rsid w:val="00022015"/>
    <w:rsid w:val="000223A7"/>
    <w:rsid w:val="0002265C"/>
    <w:rsid w:val="000228A3"/>
    <w:rsid w:val="0002291F"/>
    <w:rsid w:val="000230A2"/>
    <w:rsid w:val="00023340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77C89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1B9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259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36A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648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0B35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04E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17F04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04E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1D4A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0F33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06E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AC7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D4F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1ACF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2E2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5AA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08BE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2BA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C1A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339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100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4A4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929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176"/>
    <w:rsid w:val="00611570"/>
    <w:rsid w:val="006118CC"/>
    <w:rsid w:val="00611F97"/>
    <w:rsid w:val="006125E4"/>
    <w:rsid w:val="006129B2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2F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012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69E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B06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1F0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D81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7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88F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8A8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522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97E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522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879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79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784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9F3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9A9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AD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36B0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822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012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B09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71A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EB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51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0507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90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612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363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FA78C2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DC6D-4A9F-4B59-B8B9-C49D8B61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5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3</cp:revision>
  <cp:lastPrinted>2022-12-23T19:40:00Z</cp:lastPrinted>
  <dcterms:created xsi:type="dcterms:W3CDTF">2025-12-31T05:06:00Z</dcterms:created>
  <dcterms:modified xsi:type="dcterms:W3CDTF">2025-12-31T05:16:00Z</dcterms:modified>
</cp:coreProperties>
</file>